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3" w:rsidRPr="00886F9E" w:rsidRDefault="00F77A3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6F9E">
        <w:rPr>
          <w:rFonts w:ascii="Times New Roman" w:hAnsi="Times New Roman" w:cs="Times New Roman"/>
          <w:b/>
          <w:sz w:val="32"/>
          <w:szCs w:val="32"/>
        </w:rPr>
        <w:t>Uczucia, jak o nich rozmawia</w:t>
      </w:r>
    </w:p>
    <w:p w:rsidR="00F77A33" w:rsidRPr="00886F9E" w:rsidRDefault="00F77A33" w:rsidP="00886F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F9E">
        <w:rPr>
          <w:rFonts w:ascii="Times New Roman" w:hAnsi="Times New Roman" w:cs="Times New Roman"/>
          <w:sz w:val="24"/>
          <w:szCs w:val="24"/>
        </w:rPr>
        <w:t xml:space="preserve">Nie każdy potrafi jasno i precyzyjnie nazywać emocje i rozmawiać o uczuciach, a dzieci </w:t>
      </w:r>
      <w:r w:rsidR="000753BD" w:rsidRPr="00886F9E">
        <w:rPr>
          <w:rFonts w:ascii="Times New Roman" w:hAnsi="Times New Roman" w:cs="Times New Roman"/>
          <w:sz w:val="24"/>
          <w:szCs w:val="24"/>
        </w:rPr>
        <w:br/>
      </w:r>
      <w:r w:rsidRPr="00886F9E">
        <w:rPr>
          <w:rFonts w:ascii="Times New Roman" w:hAnsi="Times New Roman" w:cs="Times New Roman"/>
          <w:sz w:val="24"/>
          <w:szCs w:val="24"/>
        </w:rPr>
        <w:t xml:space="preserve">w szczególności mają problem z ich nazywaniem. Również każdy rodzic na pewno chciałby bardzo dobrze poznać swoje dziecko. Co Ono myśli, czuje i jak odbiera świat i panujące </w:t>
      </w:r>
      <w:r w:rsidR="00886F9E">
        <w:rPr>
          <w:rFonts w:ascii="Times New Roman" w:hAnsi="Times New Roman" w:cs="Times New Roman"/>
          <w:sz w:val="24"/>
          <w:szCs w:val="24"/>
        </w:rPr>
        <w:br/>
      </w:r>
      <w:r w:rsidRPr="00886F9E">
        <w:rPr>
          <w:rFonts w:ascii="Times New Roman" w:hAnsi="Times New Roman" w:cs="Times New Roman"/>
          <w:sz w:val="24"/>
          <w:szCs w:val="24"/>
        </w:rPr>
        <w:t>w nim relacje. Aby ułatwić to można skorzystać z dostępnych na rynku gier planszowych</w:t>
      </w:r>
      <w:r w:rsidR="000753BD" w:rsidRPr="00886F9E">
        <w:rPr>
          <w:rFonts w:ascii="Times New Roman" w:hAnsi="Times New Roman" w:cs="Times New Roman"/>
          <w:sz w:val="24"/>
          <w:szCs w:val="24"/>
        </w:rPr>
        <w:t xml:space="preserve"> </w:t>
      </w:r>
      <w:r w:rsidR="00886F9E">
        <w:rPr>
          <w:rFonts w:ascii="Times New Roman" w:hAnsi="Times New Roman" w:cs="Times New Roman"/>
          <w:sz w:val="24"/>
          <w:szCs w:val="24"/>
        </w:rPr>
        <w:br/>
      </w:r>
      <w:r w:rsidR="000753BD" w:rsidRPr="00886F9E">
        <w:rPr>
          <w:rFonts w:ascii="Times New Roman" w:hAnsi="Times New Roman" w:cs="Times New Roman"/>
          <w:sz w:val="24"/>
          <w:szCs w:val="24"/>
        </w:rPr>
        <w:t>o bardzo prostych zasadach</w:t>
      </w:r>
      <w:r w:rsidRPr="00886F9E">
        <w:rPr>
          <w:rFonts w:ascii="Times New Roman" w:hAnsi="Times New Roman" w:cs="Times New Roman"/>
          <w:sz w:val="24"/>
          <w:szCs w:val="24"/>
        </w:rPr>
        <w:t>, które bardzo dobrze się sprawdzają w pracy</w:t>
      </w:r>
      <w:r w:rsidR="000753BD" w:rsidRPr="00886F9E">
        <w:rPr>
          <w:rFonts w:ascii="Times New Roman" w:hAnsi="Times New Roman" w:cs="Times New Roman"/>
          <w:sz w:val="24"/>
          <w:szCs w:val="24"/>
        </w:rPr>
        <w:t>/zabawie</w:t>
      </w:r>
      <w:r w:rsidRPr="00886F9E">
        <w:rPr>
          <w:rFonts w:ascii="Times New Roman" w:hAnsi="Times New Roman" w:cs="Times New Roman"/>
          <w:sz w:val="24"/>
          <w:szCs w:val="24"/>
        </w:rPr>
        <w:t xml:space="preserve"> z dziećmi, oto moje propozycje:</w:t>
      </w:r>
    </w:p>
    <w:p w:rsidR="000753BD" w:rsidRPr="00886F9E" w:rsidRDefault="00F77A33" w:rsidP="00886F9E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6F9E">
        <w:rPr>
          <w:rFonts w:ascii="Times New Roman" w:hAnsi="Times New Roman" w:cs="Times New Roman"/>
          <w:b/>
          <w:sz w:val="24"/>
          <w:szCs w:val="24"/>
        </w:rPr>
        <w:t>Gra edukacyjna „Odkrycia poznać i zrozumieć siebie”</w:t>
      </w:r>
    </w:p>
    <w:p w:rsidR="00027C7D" w:rsidRPr="00886F9E" w:rsidRDefault="000753BD" w:rsidP="00886F9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F9E">
        <w:rPr>
          <w:rFonts w:ascii="Times New Roman" w:hAnsi="Times New Roman" w:cs="Times New Roman"/>
          <w:sz w:val="24"/>
          <w:szCs w:val="24"/>
        </w:rPr>
        <w:t>To gra planszowa dla 2 – 4 osób</w:t>
      </w:r>
      <w:r w:rsidR="00886F9E" w:rsidRPr="00886F9E">
        <w:rPr>
          <w:rFonts w:ascii="Times New Roman" w:hAnsi="Times New Roman" w:cs="Times New Roman"/>
          <w:sz w:val="24"/>
          <w:szCs w:val="24"/>
        </w:rPr>
        <w:t xml:space="preserve"> od 5 roku życia i dorosłych</w:t>
      </w:r>
      <w:r w:rsidRPr="00886F9E">
        <w:rPr>
          <w:rFonts w:ascii="Times New Roman" w:hAnsi="Times New Roman" w:cs="Times New Roman"/>
          <w:sz w:val="24"/>
          <w:szCs w:val="24"/>
        </w:rPr>
        <w:t xml:space="preserve">. </w:t>
      </w:r>
      <w:r w:rsidR="00027C7D" w:rsidRPr="00886F9E">
        <w:rPr>
          <w:rFonts w:ascii="Times New Roman" w:hAnsi="Times New Roman" w:cs="Times New Roman"/>
          <w:sz w:val="24"/>
          <w:szCs w:val="24"/>
        </w:rPr>
        <w:t xml:space="preserve">Gra składa się z planszy, 30 kart z obrazkami, 4 ze znakiem zapytania i 2 czyste, 4 pionków, kostki do gry i instrukcji. </w:t>
      </w:r>
      <w:r w:rsidR="00886F9E" w:rsidRPr="00886F9E">
        <w:rPr>
          <w:rFonts w:ascii="Times New Roman" w:hAnsi="Times New Roman" w:cs="Times New Roman"/>
          <w:sz w:val="24"/>
          <w:szCs w:val="24"/>
        </w:rPr>
        <w:t>Dzięki</w:t>
      </w:r>
      <w:r w:rsidR="00027C7D" w:rsidRPr="00886F9E">
        <w:rPr>
          <w:rFonts w:ascii="Times New Roman" w:hAnsi="Times New Roman" w:cs="Times New Roman"/>
          <w:sz w:val="24"/>
          <w:szCs w:val="24"/>
        </w:rPr>
        <w:t xml:space="preserve"> umieszczonym pytaniom na planszy i kartom z ilustracjami dziecko może poczuć się bezpieczniej i bardziej komfortowo niż w rozmowie „twarzą w twarz”, gdyż pytania już są sformułowane, na te same pytania mogą odpowiadać wszyscy gracze i każdy </w:t>
      </w:r>
      <w:r w:rsidR="00886F9E">
        <w:rPr>
          <w:rFonts w:ascii="Times New Roman" w:hAnsi="Times New Roman" w:cs="Times New Roman"/>
          <w:sz w:val="24"/>
          <w:szCs w:val="24"/>
        </w:rPr>
        <w:br/>
      </w:r>
      <w:r w:rsidR="006B17CE" w:rsidRPr="00886F9E">
        <w:rPr>
          <w:rFonts w:ascii="Times New Roman" w:hAnsi="Times New Roman" w:cs="Times New Roman"/>
          <w:sz w:val="24"/>
          <w:szCs w:val="24"/>
        </w:rPr>
        <w:t>z g</w:t>
      </w:r>
      <w:r w:rsidR="00027C7D" w:rsidRPr="00886F9E">
        <w:rPr>
          <w:rFonts w:ascii="Times New Roman" w:hAnsi="Times New Roman" w:cs="Times New Roman"/>
          <w:sz w:val="24"/>
          <w:szCs w:val="24"/>
        </w:rPr>
        <w:t>raczy dzięki karcie ze znakiem „?” może zadać pytanie</w:t>
      </w:r>
      <w:r w:rsidR="006B17CE" w:rsidRPr="00886F9E">
        <w:rPr>
          <w:rFonts w:ascii="Times New Roman" w:hAnsi="Times New Roman" w:cs="Times New Roman"/>
          <w:sz w:val="24"/>
          <w:szCs w:val="24"/>
        </w:rPr>
        <w:t xml:space="preserve"> innemu graczowi. Ta gra pozwala opowiadać dziecku o sobie i swoich emocjach bez naruszenia jego granic.</w:t>
      </w:r>
    </w:p>
    <w:p w:rsidR="000753BD" w:rsidRPr="00886F9E" w:rsidRDefault="00027C7D" w:rsidP="00886F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F9E">
        <w:rPr>
          <w:rFonts w:ascii="Times New Roman" w:hAnsi="Times New Roman" w:cs="Times New Roman"/>
          <w:sz w:val="24"/>
          <w:szCs w:val="24"/>
        </w:rPr>
        <w:t xml:space="preserve">Ta gra </w:t>
      </w:r>
      <w:r w:rsidR="000753BD" w:rsidRPr="00886F9E">
        <w:rPr>
          <w:rFonts w:ascii="Times New Roman" w:hAnsi="Times New Roman" w:cs="Times New Roman"/>
          <w:sz w:val="24"/>
          <w:szCs w:val="24"/>
        </w:rPr>
        <w:t xml:space="preserve">„Uczy akceptacji i tolerancji. Pomaga zrozumieć i poznać siebie, odkryć w sobie empatie, poprawić komunikację interpersonalną, rozwinąć umiejętność uważnego słuchania </w:t>
      </w:r>
      <w:r w:rsidR="007D0AA0">
        <w:rPr>
          <w:rFonts w:ascii="Times New Roman" w:hAnsi="Times New Roman" w:cs="Times New Roman"/>
          <w:sz w:val="24"/>
          <w:szCs w:val="24"/>
        </w:rPr>
        <w:br/>
      </w:r>
      <w:r w:rsidR="000753BD" w:rsidRPr="00886F9E">
        <w:rPr>
          <w:rFonts w:ascii="Times New Roman" w:hAnsi="Times New Roman" w:cs="Times New Roman"/>
          <w:sz w:val="24"/>
          <w:szCs w:val="24"/>
        </w:rPr>
        <w:t>i świadomego komunikowania się”.</w:t>
      </w:r>
      <w:r w:rsidR="00256DE4" w:rsidRPr="00886F9E">
        <w:rPr>
          <w:rFonts w:ascii="Times New Roman" w:hAnsi="Times New Roman" w:cs="Times New Roman"/>
          <w:sz w:val="24"/>
          <w:szCs w:val="24"/>
        </w:rPr>
        <w:t xml:space="preserve"> Ta gra będzie bardzo pomocna dla rodziców, którzy chcą poprawić komunikację ze swoim dzieckiem lub chcą lepiej poznać siebie i swoje dziecko.</w:t>
      </w:r>
      <w:r w:rsidRPr="0088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33" w:rsidRPr="00886F9E" w:rsidRDefault="00F77A33" w:rsidP="00886F9E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886F9E">
        <w:rPr>
          <w:rFonts w:ascii="Times New Roman" w:hAnsi="Times New Roman" w:cs="Times New Roman"/>
          <w:b/>
          <w:sz w:val="24"/>
          <w:szCs w:val="24"/>
        </w:rPr>
        <w:t>Gra terapeutyczno – edukacyjna „Góra Uczuć”</w:t>
      </w:r>
    </w:p>
    <w:p w:rsidR="008F01D5" w:rsidRPr="00886F9E" w:rsidRDefault="00681B6F" w:rsidP="00886F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F9E">
        <w:rPr>
          <w:rFonts w:ascii="Times New Roman" w:hAnsi="Times New Roman" w:cs="Times New Roman"/>
          <w:sz w:val="24"/>
          <w:szCs w:val="24"/>
        </w:rPr>
        <w:t>To gra planszowa</w:t>
      </w:r>
      <w:r w:rsidR="000C434E" w:rsidRPr="00886F9E">
        <w:rPr>
          <w:rFonts w:ascii="Times New Roman" w:hAnsi="Times New Roman" w:cs="Times New Roman"/>
          <w:sz w:val="24"/>
          <w:szCs w:val="24"/>
        </w:rPr>
        <w:t xml:space="preserve"> </w:t>
      </w:r>
      <w:r w:rsidR="00665353" w:rsidRPr="00886F9E">
        <w:rPr>
          <w:rFonts w:ascii="Times New Roman" w:hAnsi="Times New Roman" w:cs="Times New Roman"/>
          <w:sz w:val="24"/>
          <w:szCs w:val="24"/>
        </w:rPr>
        <w:t xml:space="preserve">dla osób w każdym wieku. Gra składa się z planszy, 25 kart „Bagaż doświadczeń”, 25 kart „Wyzwania”, 4 pionków, kostki do gry, koła uczuć oraz instrukcji. „Gra bazuje na zdaniach niedokończonych, ćwiczeniach stymulujących wyobraźnię, zadaniach </w:t>
      </w:r>
      <w:r w:rsidR="007C7E1C" w:rsidRPr="00886F9E">
        <w:rPr>
          <w:rFonts w:ascii="Times New Roman" w:hAnsi="Times New Roman" w:cs="Times New Roman"/>
          <w:sz w:val="24"/>
          <w:szCs w:val="24"/>
        </w:rPr>
        <w:br/>
      </w:r>
      <w:r w:rsidR="00665353" w:rsidRPr="00886F9E">
        <w:rPr>
          <w:rFonts w:ascii="Times New Roman" w:hAnsi="Times New Roman" w:cs="Times New Roman"/>
          <w:sz w:val="24"/>
          <w:szCs w:val="24"/>
        </w:rPr>
        <w:t>z zakresu komunikacji interpersonalnej, ćwiczeniach oddechowych. Gra pozwala na zapoznanie się ze światem dziecka, odkrywa jego schematy myślowe, pokazuje jak radzić sobie ze współpraca i komunikacja w grupie</w:t>
      </w:r>
      <w:r w:rsidR="008F01D5" w:rsidRPr="00886F9E">
        <w:rPr>
          <w:rFonts w:ascii="Times New Roman" w:hAnsi="Times New Roman" w:cs="Times New Roman"/>
          <w:sz w:val="24"/>
          <w:szCs w:val="24"/>
        </w:rPr>
        <w:t>. Może być dobrym wstępem do dalszej rozmowy… „.</w:t>
      </w:r>
    </w:p>
    <w:p w:rsidR="00F77A33" w:rsidRPr="00886F9E" w:rsidRDefault="00F77A33" w:rsidP="00886F9E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886F9E">
        <w:rPr>
          <w:rFonts w:ascii="Times New Roman" w:hAnsi="Times New Roman" w:cs="Times New Roman"/>
          <w:b/>
          <w:sz w:val="24"/>
          <w:szCs w:val="24"/>
        </w:rPr>
        <w:t>Gra planszowa „Emocje, nazywam, rozumiem, wyrażam”</w:t>
      </w:r>
    </w:p>
    <w:p w:rsidR="008F01D5" w:rsidRPr="00886F9E" w:rsidRDefault="008F01D5" w:rsidP="00886F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F9E">
        <w:rPr>
          <w:rFonts w:ascii="Times New Roman" w:hAnsi="Times New Roman" w:cs="Times New Roman"/>
          <w:sz w:val="24"/>
          <w:szCs w:val="24"/>
        </w:rPr>
        <w:t>To gra planszowa dla dzieci od 10 roku życia</w:t>
      </w:r>
      <w:r w:rsidR="007C7E1C" w:rsidRPr="00886F9E">
        <w:rPr>
          <w:rFonts w:ascii="Times New Roman" w:hAnsi="Times New Roman" w:cs="Times New Roman"/>
          <w:sz w:val="24"/>
          <w:szCs w:val="24"/>
        </w:rPr>
        <w:t xml:space="preserve"> i dorosłych, może w nią grać do 5 osób.</w:t>
      </w:r>
      <w:r w:rsidRPr="00886F9E">
        <w:rPr>
          <w:rFonts w:ascii="Times New Roman" w:hAnsi="Times New Roman" w:cs="Times New Roman"/>
          <w:sz w:val="24"/>
          <w:szCs w:val="24"/>
        </w:rPr>
        <w:t xml:space="preserve"> Gra składa się z 6 plansz: 5 plansz tematycznych dotyczących emocji tj. „Poznajmy się” od której zaczynamy grę oraz 4 plansz dotyczących konkretnych </w:t>
      </w:r>
      <w:r w:rsidR="007C7E1C" w:rsidRPr="00886F9E">
        <w:rPr>
          <w:rFonts w:ascii="Times New Roman" w:hAnsi="Times New Roman" w:cs="Times New Roman"/>
          <w:sz w:val="24"/>
          <w:szCs w:val="24"/>
        </w:rPr>
        <w:t xml:space="preserve">emocji </w:t>
      </w:r>
      <w:r w:rsidRPr="00886F9E">
        <w:rPr>
          <w:rFonts w:ascii="Times New Roman" w:hAnsi="Times New Roman" w:cs="Times New Roman"/>
          <w:sz w:val="24"/>
          <w:szCs w:val="24"/>
        </w:rPr>
        <w:t>„</w:t>
      </w:r>
      <w:r w:rsidR="007C7E1C" w:rsidRPr="00886F9E">
        <w:rPr>
          <w:rFonts w:ascii="Times New Roman" w:hAnsi="Times New Roman" w:cs="Times New Roman"/>
          <w:sz w:val="24"/>
          <w:szCs w:val="24"/>
        </w:rPr>
        <w:t>R</w:t>
      </w:r>
      <w:r w:rsidRPr="00886F9E">
        <w:rPr>
          <w:rFonts w:ascii="Times New Roman" w:hAnsi="Times New Roman" w:cs="Times New Roman"/>
          <w:sz w:val="24"/>
          <w:szCs w:val="24"/>
        </w:rPr>
        <w:t>adość”, „Smutek”, „Złość”, „Lęk” oraz 1 planszy pomocniczej</w:t>
      </w:r>
      <w:r w:rsidR="007C7E1C" w:rsidRPr="00886F9E">
        <w:rPr>
          <w:rFonts w:ascii="Times New Roman" w:hAnsi="Times New Roman" w:cs="Times New Roman"/>
          <w:sz w:val="24"/>
          <w:szCs w:val="24"/>
        </w:rPr>
        <w:t xml:space="preserve"> „Meta”</w:t>
      </w:r>
      <w:r w:rsidRPr="00886F9E">
        <w:rPr>
          <w:rFonts w:ascii="Times New Roman" w:hAnsi="Times New Roman" w:cs="Times New Roman"/>
          <w:sz w:val="24"/>
          <w:szCs w:val="24"/>
        </w:rPr>
        <w:t xml:space="preserve">, </w:t>
      </w:r>
      <w:r w:rsidR="007C7E1C" w:rsidRPr="00886F9E">
        <w:rPr>
          <w:rFonts w:ascii="Times New Roman" w:hAnsi="Times New Roman" w:cs="Times New Roman"/>
          <w:sz w:val="24"/>
          <w:szCs w:val="24"/>
        </w:rPr>
        <w:t>5 pionków, kostki do gry i instrukcji.</w:t>
      </w:r>
    </w:p>
    <w:p w:rsidR="00886F9E" w:rsidRDefault="007C7E1C" w:rsidP="00886F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F9E">
        <w:rPr>
          <w:rFonts w:ascii="Times New Roman" w:hAnsi="Times New Roman" w:cs="Times New Roman"/>
          <w:sz w:val="24"/>
          <w:szCs w:val="24"/>
        </w:rPr>
        <w:t>Poprzez tą grę osoby uczą się nazywania i wyrażania emocji, poza tym rozwijają zdolności komunikacji międzyludzkiej zarówno werbalnej jak i niewerbalnej oraz uczy aktywnego słuchania. Rozwija też u graczy zdolność współpracy, tolerancję, akceptacj</w:t>
      </w:r>
      <w:r w:rsidR="00886F9E" w:rsidRPr="00886F9E">
        <w:rPr>
          <w:rFonts w:ascii="Times New Roman" w:hAnsi="Times New Roman" w:cs="Times New Roman"/>
          <w:sz w:val="24"/>
          <w:szCs w:val="24"/>
        </w:rPr>
        <w:t xml:space="preserve">ę innych </w:t>
      </w:r>
      <w:r w:rsidR="007D0AA0">
        <w:rPr>
          <w:rFonts w:ascii="Times New Roman" w:hAnsi="Times New Roman" w:cs="Times New Roman"/>
          <w:sz w:val="24"/>
          <w:szCs w:val="24"/>
        </w:rPr>
        <w:br/>
      </w:r>
      <w:r w:rsidR="00886F9E" w:rsidRPr="00886F9E">
        <w:rPr>
          <w:rFonts w:ascii="Times New Roman" w:hAnsi="Times New Roman" w:cs="Times New Roman"/>
          <w:sz w:val="24"/>
          <w:szCs w:val="24"/>
        </w:rPr>
        <w:t xml:space="preserve">i poprawia poczucie własnej wartości. </w:t>
      </w:r>
    </w:p>
    <w:p w:rsidR="00886F9E" w:rsidRDefault="00886F9E" w:rsidP="00886F9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F9E" w:rsidRPr="00886F9E" w:rsidRDefault="00886F9E" w:rsidP="00886F9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F9E" w:rsidRPr="00886F9E" w:rsidRDefault="00886F9E" w:rsidP="00886F9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6F9E">
        <w:rPr>
          <w:rFonts w:ascii="Times New Roman" w:hAnsi="Times New Roman" w:cs="Times New Roman"/>
          <w:i/>
          <w:sz w:val="20"/>
          <w:szCs w:val="20"/>
        </w:rPr>
        <w:t>Opracowano na podstawie opisów i instrukcji gier:</w:t>
      </w:r>
    </w:p>
    <w:p w:rsidR="00886F9E" w:rsidRPr="00886F9E" w:rsidRDefault="00886F9E" w:rsidP="00886F9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86F9E">
        <w:rPr>
          <w:rFonts w:ascii="Times New Roman" w:hAnsi="Times New Roman" w:cs="Times New Roman"/>
          <w:i/>
          <w:sz w:val="20"/>
          <w:szCs w:val="20"/>
        </w:rPr>
        <w:t>Gra edukacyjna „Odkrycia poznać i zrozumieć siebie”</w:t>
      </w:r>
      <w:r>
        <w:rPr>
          <w:rFonts w:ascii="Times New Roman" w:hAnsi="Times New Roman" w:cs="Times New Roman"/>
          <w:i/>
          <w:sz w:val="20"/>
          <w:szCs w:val="20"/>
        </w:rPr>
        <w:t xml:space="preserve">, Wydawnictwo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Epideixis</w:t>
      </w:r>
      <w:proofErr w:type="spellEnd"/>
    </w:p>
    <w:p w:rsidR="00886F9E" w:rsidRPr="00886F9E" w:rsidRDefault="00886F9E" w:rsidP="00886F9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86F9E">
        <w:rPr>
          <w:rFonts w:ascii="Times New Roman" w:hAnsi="Times New Roman" w:cs="Times New Roman"/>
          <w:i/>
          <w:sz w:val="20"/>
          <w:szCs w:val="20"/>
        </w:rPr>
        <w:t>Gra terapeutyczno – edukacyjna „Góra Uczuć”</w:t>
      </w:r>
      <w:r>
        <w:rPr>
          <w:rFonts w:ascii="Times New Roman" w:hAnsi="Times New Roman" w:cs="Times New Roman"/>
          <w:i/>
          <w:sz w:val="20"/>
          <w:szCs w:val="20"/>
        </w:rPr>
        <w:t>, Wydawnictwo Heim</w:t>
      </w:r>
    </w:p>
    <w:p w:rsidR="00F77A33" w:rsidRPr="00886F9E" w:rsidRDefault="00886F9E" w:rsidP="00886F9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86F9E">
        <w:rPr>
          <w:rFonts w:ascii="Times New Roman" w:hAnsi="Times New Roman" w:cs="Times New Roman"/>
          <w:i/>
          <w:sz w:val="20"/>
          <w:szCs w:val="20"/>
        </w:rPr>
        <w:t>Gra planszowa „Emocje, nazywam, rozumiem, wyrażam”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Wydawnictwo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Epideixis</w:t>
      </w:r>
      <w:proofErr w:type="spellEnd"/>
    </w:p>
    <w:sectPr w:rsidR="00F77A33" w:rsidRPr="00886F9E" w:rsidSect="00BD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289"/>
    <w:multiLevelType w:val="hybridMultilevel"/>
    <w:tmpl w:val="4EA45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46EE1"/>
    <w:multiLevelType w:val="hybridMultilevel"/>
    <w:tmpl w:val="1452EC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3"/>
    <w:rsid w:val="00027C7D"/>
    <w:rsid w:val="000753BD"/>
    <w:rsid w:val="000C434E"/>
    <w:rsid w:val="00256DE4"/>
    <w:rsid w:val="00665353"/>
    <w:rsid w:val="00681B6F"/>
    <w:rsid w:val="006B17CE"/>
    <w:rsid w:val="007C7E1C"/>
    <w:rsid w:val="007D0AA0"/>
    <w:rsid w:val="00886F9E"/>
    <w:rsid w:val="008F01D5"/>
    <w:rsid w:val="00A82382"/>
    <w:rsid w:val="00BD3D71"/>
    <w:rsid w:val="00F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46D5-725A-442C-88A8-6469F44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2020-04-06T16:34:00Z</dcterms:created>
  <dcterms:modified xsi:type="dcterms:W3CDTF">2020-04-06T16:34:00Z</dcterms:modified>
</cp:coreProperties>
</file>